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EC" w:rsidRPr="002C507C" w:rsidRDefault="003916EC" w:rsidP="003916EC">
      <w:pPr>
        <w:jc w:val="center"/>
        <w:rPr>
          <w:b/>
          <w:sz w:val="36"/>
        </w:rPr>
      </w:pPr>
      <w:r w:rsidRPr="003916EC">
        <w:rPr>
          <w:b/>
          <w:sz w:val="36"/>
        </w:rPr>
        <w:t>Прайс-лист</w:t>
      </w:r>
      <w:r w:rsidR="002C507C" w:rsidRPr="002C507C">
        <w:rPr>
          <w:b/>
          <w:sz w:val="36"/>
        </w:rPr>
        <w:t xml:space="preserve"> ООО</w:t>
      </w:r>
      <w:r w:rsidR="002C507C" w:rsidRPr="002C507C">
        <w:rPr>
          <w:b/>
          <w:sz w:val="36"/>
          <w:lang w:val="en-US"/>
        </w:rPr>
        <w:t>«Дипсофт»</w:t>
      </w:r>
    </w:p>
    <w:p w:rsidR="003916EC" w:rsidRPr="003916EC" w:rsidRDefault="003916EC" w:rsidP="003916EC">
      <w:pPr>
        <w:rPr>
          <w:b/>
        </w:rPr>
      </w:pPr>
    </w:p>
    <w:p w:rsidR="003916EC" w:rsidRPr="00AE2DAD" w:rsidRDefault="003916EC" w:rsidP="003916EC">
      <w:pPr>
        <w:jc w:val="center"/>
        <w:rPr>
          <w:b/>
          <w:sz w:val="28"/>
        </w:rPr>
      </w:pPr>
      <w:r w:rsidRPr="00AE2DAD">
        <w:rPr>
          <w:b/>
          <w:sz w:val="28"/>
        </w:rPr>
        <w:t>Программный комплекс «ДИП–Пансион»</w:t>
      </w:r>
    </w:p>
    <w:p w:rsidR="00AE2DAD" w:rsidRPr="00AE2DAD" w:rsidRDefault="00AE2DAD" w:rsidP="00AE2DAD">
      <w:pPr>
        <w:jc w:val="center"/>
      </w:pPr>
      <w:r w:rsidRPr="00AE2DAD">
        <w:t>Свидетельство об официальной регистрации программы для ЭВМ №2000610388,</w:t>
      </w:r>
      <w:r w:rsidRPr="00AE2DAD">
        <w:br/>
        <w:t>Сертификат соответствия «Софт-Сертификация» № 012/11 от 10.03.2011</w:t>
      </w:r>
    </w:p>
    <w:p w:rsidR="00AE2DAD" w:rsidRPr="00AE2DAD" w:rsidRDefault="00AE2DAD" w:rsidP="00AE2DAD">
      <w:pPr>
        <w:jc w:val="center"/>
        <w:rPr>
          <w:b/>
        </w:rPr>
      </w:pPr>
    </w:p>
    <w:p w:rsidR="00AE2DAD" w:rsidRPr="00AE2DAD" w:rsidRDefault="00AE2DAD" w:rsidP="00AE2DAD">
      <w:pPr>
        <w:ind w:firstLine="567"/>
      </w:pPr>
      <w:r w:rsidRPr="00AE2DAD">
        <w:t>Программный комплекс «ДИП-Пансион» предназначен для автоматизации и анализа административно-хозяйственной деятельности, связанной с обслуживанием пациентов в лечебно-профилактических учреждениях стационарного типа.</w:t>
      </w:r>
    </w:p>
    <w:p w:rsidR="00AE2DAD" w:rsidRPr="00AE2DAD" w:rsidRDefault="00AE2DAD" w:rsidP="00AE2DAD">
      <w:pPr>
        <w:ind w:firstLine="567"/>
      </w:pPr>
      <w:r w:rsidRPr="00AE2DAD">
        <w:t>В санаториях и пансионатах с лечением комплекс автоматизирует бронирование мест, взаиморасчеты с контрагентами, оформление путевок, планирование заездов, прием, регистрацию и размещение пациентов, производит учет и контроль оказания медицинских и прочих услуг, формирует необходимую медицинскую документацию на всех этапах работы с пациентами – от первичного осмотра до формирования выписного эпикриза.</w:t>
      </w:r>
    </w:p>
    <w:p w:rsidR="00AE2DAD" w:rsidRPr="00AE2DAD" w:rsidRDefault="00AE2DAD" w:rsidP="00AE2DAD">
      <w:pPr>
        <w:ind w:firstLine="567"/>
      </w:pPr>
      <w:r w:rsidRPr="00AE2DAD">
        <w:t>В санаторно-курортных объединениях, медицинских управлениях и центрах комплекс обеспечивает централизованный учет реализации путевок, осуществляет контроль состояния номерного фонда здравниц, а также представляет данные для анализа результатов деятельности каждой здравницы и объединения в целом.</w:t>
      </w:r>
    </w:p>
    <w:p w:rsidR="00AE2DAD" w:rsidRPr="00AE2DAD" w:rsidRDefault="00AE2DAD" w:rsidP="00AE2DAD">
      <w:pPr>
        <w:jc w:val="center"/>
        <w:rPr>
          <w:b/>
        </w:rPr>
      </w:pPr>
    </w:p>
    <w:tbl>
      <w:tblPr>
        <w:tblW w:w="48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8"/>
        <w:gridCol w:w="2125"/>
      </w:tblGrid>
      <w:tr w:rsidR="003916EC" w:rsidRPr="003916EC" w:rsidTr="00BC62E8">
        <w:trPr>
          <w:trHeight w:val="523"/>
        </w:trPr>
        <w:tc>
          <w:tcPr>
            <w:tcW w:w="3847" w:type="pct"/>
            <w:vAlign w:val="center"/>
          </w:tcPr>
          <w:p w:rsidR="003916EC" w:rsidRPr="003916EC" w:rsidRDefault="003916EC" w:rsidP="003916EC">
            <w:pPr>
              <w:jc w:val="center"/>
              <w:rPr>
                <w:lang w:val="en-US"/>
              </w:rPr>
            </w:pPr>
            <w:r w:rsidRPr="003916EC">
              <w:rPr>
                <w:b/>
              </w:rPr>
              <w:t>Наименование</w:t>
            </w:r>
          </w:p>
        </w:tc>
        <w:tc>
          <w:tcPr>
            <w:tcW w:w="1153" w:type="pct"/>
            <w:vAlign w:val="center"/>
          </w:tcPr>
          <w:p w:rsidR="003916EC" w:rsidRPr="003916EC" w:rsidRDefault="003916EC" w:rsidP="003916EC">
            <w:pPr>
              <w:jc w:val="center"/>
              <w:rPr>
                <w:lang w:val="en-US"/>
              </w:rPr>
            </w:pPr>
            <w:r w:rsidRPr="003916EC">
              <w:rPr>
                <w:b/>
              </w:rPr>
              <w:t>Стоимость, руб.</w:t>
            </w:r>
          </w:p>
        </w:tc>
      </w:tr>
      <w:tr w:rsidR="003916EC" w:rsidRPr="003916EC" w:rsidTr="00BC62E8">
        <w:trPr>
          <w:trHeight w:val="340"/>
        </w:trPr>
        <w:tc>
          <w:tcPr>
            <w:tcW w:w="3847" w:type="pct"/>
            <w:vAlign w:val="center"/>
          </w:tcPr>
          <w:p w:rsidR="003916EC" w:rsidRPr="003916EC" w:rsidRDefault="003916EC" w:rsidP="003916EC">
            <w:r w:rsidRPr="003916EC">
              <w:t>Серверная часть и клиентское место администратора системы</w:t>
            </w:r>
          </w:p>
        </w:tc>
        <w:tc>
          <w:tcPr>
            <w:tcW w:w="1153" w:type="pct"/>
            <w:vAlign w:val="center"/>
          </w:tcPr>
          <w:p w:rsidR="003916EC" w:rsidRPr="003916EC" w:rsidRDefault="003916EC" w:rsidP="003916EC">
            <w:pPr>
              <w:jc w:val="center"/>
            </w:pPr>
            <w:r w:rsidRPr="003916EC">
              <w:t>50000</w:t>
            </w:r>
          </w:p>
        </w:tc>
      </w:tr>
      <w:tr w:rsidR="003916EC" w:rsidRPr="003916EC" w:rsidTr="00BC62E8">
        <w:trPr>
          <w:trHeight w:val="340"/>
        </w:trPr>
        <w:tc>
          <w:tcPr>
            <w:tcW w:w="3847" w:type="pct"/>
            <w:vAlign w:val="center"/>
          </w:tcPr>
          <w:p w:rsidR="003916EC" w:rsidRPr="003916EC" w:rsidRDefault="003916EC" w:rsidP="003916EC">
            <w:r w:rsidRPr="003916EC">
              <w:t>Дополнительное клиентское место (бронирование, размещение, услуги)</w:t>
            </w:r>
          </w:p>
        </w:tc>
        <w:tc>
          <w:tcPr>
            <w:tcW w:w="1153" w:type="pct"/>
            <w:vAlign w:val="center"/>
          </w:tcPr>
          <w:p w:rsidR="003916EC" w:rsidRPr="003916EC" w:rsidRDefault="003916EC" w:rsidP="003916EC">
            <w:pPr>
              <w:jc w:val="center"/>
            </w:pPr>
            <w:r w:rsidRPr="003916EC">
              <w:t>20000</w:t>
            </w:r>
          </w:p>
        </w:tc>
      </w:tr>
      <w:tr w:rsidR="003916EC" w:rsidRPr="003916EC" w:rsidTr="00BC62E8">
        <w:trPr>
          <w:trHeight w:val="340"/>
        </w:trPr>
        <w:tc>
          <w:tcPr>
            <w:tcW w:w="3847" w:type="pct"/>
            <w:vAlign w:val="center"/>
          </w:tcPr>
          <w:p w:rsidR="003916EC" w:rsidRPr="003916EC" w:rsidRDefault="003916EC" w:rsidP="003916EC">
            <w:r w:rsidRPr="003916EC">
              <w:t>Дополнительное клиентское место (медицинские услуги)</w:t>
            </w:r>
          </w:p>
        </w:tc>
        <w:tc>
          <w:tcPr>
            <w:tcW w:w="1153" w:type="pct"/>
            <w:vAlign w:val="center"/>
          </w:tcPr>
          <w:p w:rsidR="003916EC" w:rsidRPr="003916EC" w:rsidRDefault="003916EC" w:rsidP="003916EC">
            <w:pPr>
              <w:jc w:val="center"/>
            </w:pPr>
            <w:r w:rsidRPr="003916EC">
              <w:t>15000</w:t>
            </w:r>
          </w:p>
        </w:tc>
      </w:tr>
    </w:tbl>
    <w:p w:rsidR="00DD7FB0" w:rsidRDefault="00DD7FB0">
      <w:pPr>
        <w:rPr>
          <w:lang w:val="en-US"/>
        </w:rPr>
      </w:pPr>
    </w:p>
    <w:p w:rsidR="00AE2DAD" w:rsidRDefault="00AE2DAD">
      <w:pPr>
        <w:rPr>
          <w:lang w:val="en-US"/>
        </w:rPr>
      </w:pPr>
    </w:p>
    <w:p w:rsidR="00AE2DAD" w:rsidRDefault="00AE2DAD" w:rsidP="003916EC">
      <w:pPr>
        <w:jc w:val="center"/>
        <w:rPr>
          <w:b/>
          <w:sz w:val="28"/>
          <w:lang w:val="en-US"/>
        </w:rPr>
      </w:pPr>
    </w:p>
    <w:p w:rsidR="003916EC" w:rsidRDefault="003916EC" w:rsidP="003916EC">
      <w:pPr>
        <w:jc w:val="center"/>
        <w:rPr>
          <w:b/>
          <w:sz w:val="28"/>
          <w:lang w:val="en-US"/>
        </w:rPr>
      </w:pPr>
      <w:r w:rsidRPr="00AE2DAD">
        <w:rPr>
          <w:b/>
          <w:sz w:val="28"/>
        </w:rPr>
        <w:t>Программный комплекс «Диетпитание»</w:t>
      </w:r>
    </w:p>
    <w:p w:rsidR="00AE2DAD" w:rsidRDefault="00AE2DAD" w:rsidP="00AE2DAD">
      <w:pPr>
        <w:jc w:val="center"/>
        <w:rPr>
          <w:lang w:val="en-US"/>
        </w:rPr>
      </w:pPr>
      <w:r w:rsidRPr="00AE2DAD">
        <w:t>Свидетельство об официальной регистрации программы для ЭВМ № 2003611108,</w:t>
      </w:r>
      <w:r w:rsidRPr="00AE2DAD">
        <w:br/>
        <w:t>Сертификат соответствия «Софт-Сертификация» № 010/11 от 28.02.2011</w:t>
      </w:r>
    </w:p>
    <w:p w:rsidR="00AE2DAD" w:rsidRDefault="00AE2DAD" w:rsidP="00AE2DAD">
      <w:pPr>
        <w:ind w:firstLine="567"/>
        <w:rPr>
          <w:lang w:val="en-US"/>
        </w:rPr>
      </w:pPr>
    </w:p>
    <w:p w:rsidR="00AE2DAD" w:rsidRPr="00AE2DAD" w:rsidRDefault="00AE2DAD" w:rsidP="00AE2DAD">
      <w:pPr>
        <w:ind w:firstLine="567"/>
      </w:pPr>
      <w:r w:rsidRPr="00AE2DAD">
        <w:t>Программный комплекс «Диетпитание» разработан совместно со специалистами Института Питания РАМН и предназначен для автоматизации служб питания лечебно-профилактических учреждений стационарного типа.</w:t>
      </w:r>
    </w:p>
    <w:p w:rsidR="00AE2DAD" w:rsidRPr="00AE2DAD" w:rsidRDefault="00AE2DAD" w:rsidP="00AE2DAD">
      <w:pPr>
        <w:ind w:firstLine="567"/>
      </w:pPr>
      <w:r w:rsidRPr="00AE2DAD">
        <w:t>Порядок работы, документарный учет и выходные печатные формы, реализованные в комплексе, соответствуют требованиям Приказа Минздрава № 330 от 05.08.03.</w:t>
      </w:r>
    </w:p>
    <w:p w:rsidR="00AE2DAD" w:rsidRPr="00AE2DAD" w:rsidRDefault="00AE2DAD" w:rsidP="00AE2DAD">
      <w:pPr>
        <w:jc w:val="center"/>
      </w:pPr>
    </w:p>
    <w:tbl>
      <w:tblPr>
        <w:tblW w:w="48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8"/>
        <w:gridCol w:w="2125"/>
      </w:tblGrid>
      <w:tr w:rsidR="003916EC" w:rsidRPr="003916EC" w:rsidTr="00BC62E8">
        <w:trPr>
          <w:trHeight w:val="569"/>
        </w:trPr>
        <w:tc>
          <w:tcPr>
            <w:tcW w:w="3847" w:type="pct"/>
            <w:vAlign w:val="center"/>
          </w:tcPr>
          <w:p w:rsidR="003916EC" w:rsidRPr="003916EC" w:rsidRDefault="003916EC" w:rsidP="000E6870">
            <w:pPr>
              <w:jc w:val="center"/>
              <w:rPr>
                <w:sz w:val="22"/>
              </w:rPr>
            </w:pPr>
            <w:r w:rsidRPr="003916EC">
              <w:rPr>
                <w:b/>
                <w:sz w:val="22"/>
              </w:rPr>
              <w:t>Наименование</w:t>
            </w:r>
          </w:p>
        </w:tc>
        <w:tc>
          <w:tcPr>
            <w:tcW w:w="1153" w:type="pct"/>
            <w:vAlign w:val="center"/>
          </w:tcPr>
          <w:p w:rsidR="003916EC" w:rsidRPr="003916EC" w:rsidRDefault="003916EC" w:rsidP="000E6870">
            <w:pPr>
              <w:jc w:val="center"/>
              <w:rPr>
                <w:sz w:val="22"/>
              </w:rPr>
            </w:pPr>
            <w:r w:rsidRPr="003916EC">
              <w:rPr>
                <w:b/>
                <w:sz w:val="22"/>
              </w:rPr>
              <w:t>Стоимость, руб.</w:t>
            </w:r>
          </w:p>
        </w:tc>
      </w:tr>
      <w:tr w:rsidR="003916EC" w:rsidRPr="003916EC" w:rsidTr="00BC62E8">
        <w:trPr>
          <w:trHeight w:val="346"/>
        </w:trPr>
        <w:tc>
          <w:tcPr>
            <w:tcW w:w="3847" w:type="pct"/>
            <w:vAlign w:val="center"/>
          </w:tcPr>
          <w:p w:rsidR="003916EC" w:rsidRPr="003916EC" w:rsidRDefault="003916EC" w:rsidP="000E6870">
            <w:pPr>
              <w:rPr>
                <w:sz w:val="22"/>
                <w:lang w:val="en-US"/>
              </w:rPr>
            </w:pPr>
            <w:r w:rsidRPr="003916EC">
              <w:rPr>
                <w:sz w:val="22"/>
              </w:rPr>
              <w:t>Первое рабочее место</w:t>
            </w:r>
          </w:p>
        </w:tc>
        <w:tc>
          <w:tcPr>
            <w:tcW w:w="1153" w:type="pct"/>
            <w:vAlign w:val="center"/>
          </w:tcPr>
          <w:p w:rsidR="003916EC" w:rsidRPr="003916EC" w:rsidRDefault="003916EC" w:rsidP="000E6870">
            <w:pPr>
              <w:jc w:val="center"/>
              <w:rPr>
                <w:sz w:val="22"/>
              </w:rPr>
            </w:pPr>
            <w:r w:rsidRPr="003916EC">
              <w:rPr>
                <w:sz w:val="22"/>
              </w:rPr>
              <w:t>30000</w:t>
            </w:r>
          </w:p>
        </w:tc>
      </w:tr>
      <w:tr w:rsidR="003916EC" w:rsidRPr="003916EC" w:rsidTr="00BC62E8">
        <w:trPr>
          <w:trHeight w:val="346"/>
        </w:trPr>
        <w:tc>
          <w:tcPr>
            <w:tcW w:w="3847" w:type="pct"/>
            <w:vAlign w:val="center"/>
          </w:tcPr>
          <w:p w:rsidR="003916EC" w:rsidRPr="003916EC" w:rsidRDefault="003916EC" w:rsidP="000E6870">
            <w:pPr>
              <w:rPr>
                <w:sz w:val="22"/>
                <w:lang w:val="en-US"/>
              </w:rPr>
            </w:pPr>
            <w:r w:rsidRPr="003916EC">
              <w:rPr>
                <w:sz w:val="22"/>
              </w:rPr>
              <w:t>Дополнительное рабочее место пищеблока</w:t>
            </w:r>
          </w:p>
        </w:tc>
        <w:tc>
          <w:tcPr>
            <w:tcW w:w="1153" w:type="pct"/>
            <w:vAlign w:val="center"/>
          </w:tcPr>
          <w:p w:rsidR="003916EC" w:rsidRPr="003916EC" w:rsidRDefault="003916EC" w:rsidP="000E6870">
            <w:pPr>
              <w:jc w:val="center"/>
              <w:rPr>
                <w:sz w:val="22"/>
              </w:rPr>
            </w:pPr>
            <w:r w:rsidRPr="003916EC">
              <w:rPr>
                <w:sz w:val="22"/>
              </w:rPr>
              <w:t>20000</w:t>
            </w:r>
          </w:p>
        </w:tc>
      </w:tr>
      <w:tr w:rsidR="003916EC" w:rsidRPr="003916EC" w:rsidTr="00BC62E8">
        <w:trPr>
          <w:trHeight w:val="346"/>
        </w:trPr>
        <w:tc>
          <w:tcPr>
            <w:tcW w:w="3847" w:type="pct"/>
            <w:vAlign w:val="center"/>
          </w:tcPr>
          <w:p w:rsidR="003916EC" w:rsidRPr="003916EC" w:rsidRDefault="003916EC" w:rsidP="000E6870">
            <w:pPr>
              <w:rPr>
                <w:sz w:val="22"/>
              </w:rPr>
            </w:pPr>
            <w:r w:rsidRPr="003916EC">
              <w:rPr>
                <w:sz w:val="22"/>
              </w:rPr>
              <w:t>Дополнительное рабочее место отделения</w:t>
            </w:r>
          </w:p>
        </w:tc>
        <w:tc>
          <w:tcPr>
            <w:tcW w:w="1153" w:type="pct"/>
            <w:vAlign w:val="center"/>
          </w:tcPr>
          <w:p w:rsidR="003916EC" w:rsidRPr="003916EC" w:rsidRDefault="003916EC" w:rsidP="000E6870">
            <w:pPr>
              <w:jc w:val="center"/>
              <w:rPr>
                <w:sz w:val="22"/>
                <w:lang w:val="en-US"/>
              </w:rPr>
            </w:pPr>
            <w:r w:rsidRPr="003916EC">
              <w:rPr>
                <w:sz w:val="22"/>
                <w:lang w:val="en-US"/>
              </w:rPr>
              <w:t>15000</w:t>
            </w:r>
          </w:p>
        </w:tc>
      </w:tr>
    </w:tbl>
    <w:p w:rsidR="003916EC" w:rsidRPr="003916EC" w:rsidRDefault="003916EC">
      <w:pPr>
        <w:rPr>
          <w:sz w:val="28"/>
          <w:lang w:val="en-US"/>
        </w:rPr>
      </w:pPr>
    </w:p>
    <w:sectPr w:rsidR="003916EC" w:rsidRPr="003916EC" w:rsidSect="00C4573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73416523"/>
    <w:multiLevelType w:val="multilevel"/>
    <w:tmpl w:val="40F4258E"/>
    <w:name w:val="WW8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16EC"/>
    <w:rsid w:val="002C507C"/>
    <w:rsid w:val="003916EC"/>
    <w:rsid w:val="00495EFB"/>
    <w:rsid w:val="005F5DCC"/>
    <w:rsid w:val="006F6F7D"/>
    <w:rsid w:val="007A16D6"/>
    <w:rsid w:val="008B70EF"/>
    <w:rsid w:val="00AE2DAD"/>
    <w:rsid w:val="00BC62E8"/>
    <w:rsid w:val="00C4573D"/>
    <w:rsid w:val="00C6590B"/>
    <w:rsid w:val="00D5752F"/>
    <w:rsid w:val="00DD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7D"/>
    <w:pPr>
      <w:suppressAutoHyphens/>
      <w:spacing w:after="60"/>
    </w:pPr>
    <w:rPr>
      <w:rFonts w:ascii="Times New Roman CYR" w:hAnsi="Times New Roman CYR"/>
      <w:sz w:val="24"/>
      <w:lang w:eastAsia="ar-SA"/>
    </w:rPr>
  </w:style>
  <w:style w:type="paragraph" w:styleId="1">
    <w:name w:val="heading 1"/>
    <w:basedOn w:val="a"/>
    <w:next w:val="a"/>
    <w:link w:val="10"/>
    <w:qFormat/>
    <w:rsid w:val="006F6F7D"/>
    <w:pPr>
      <w:keepNext/>
      <w:spacing w:before="160" w:after="160"/>
      <w:jc w:val="center"/>
      <w:outlineLvl w:val="0"/>
    </w:pPr>
    <w:rPr>
      <w:rFonts w:ascii="Times New Roman" w:hAnsi="Times New Roman" w:cs="Arial"/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590B"/>
    <w:pPr>
      <w:keepNext/>
      <w:spacing w:before="24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F6F7D"/>
    <w:pPr>
      <w:keepNext/>
      <w:ind w:left="720"/>
      <w:jc w:val="center"/>
      <w:outlineLvl w:val="2"/>
    </w:pPr>
    <w:rPr>
      <w:rFonts w:ascii="Times New Roman" w:eastAsia="Lucida Sans Unicode" w:hAnsi="Times New Roman" w:cs="Tahoma"/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590B"/>
    <w:pPr>
      <w:keepNext/>
      <w:spacing w:before="24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590B"/>
    <w:pPr>
      <w:spacing w:before="24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590B"/>
    <w:pPr>
      <w:spacing w:before="24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590B"/>
    <w:pPr>
      <w:spacing w:before="24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8">
    <w:name w:val="heading 8"/>
    <w:basedOn w:val="a"/>
    <w:next w:val="a"/>
    <w:link w:val="80"/>
    <w:qFormat/>
    <w:rsid w:val="006F6F7D"/>
    <w:pPr>
      <w:keepNext/>
      <w:outlineLvl w:val="7"/>
    </w:pPr>
    <w:rPr>
      <w:rFonts w:eastAsiaTheme="majorEastAsia" w:cstheme="majorBidi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590B"/>
    <w:pPr>
      <w:spacing w:before="24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90B"/>
    <w:rPr>
      <w:rFonts w:cs="Arial"/>
      <w:b/>
      <w:sz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6590B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C6590B"/>
    <w:rPr>
      <w:rFonts w:eastAsia="Lucida Sans Unicode" w:cs="Tahoma"/>
      <w:b/>
      <w:sz w:val="24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C659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6590B"/>
    <w:rPr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C6590B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C6590B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C6590B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6590B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C6590B"/>
    <w:rPr>
      <w:rFonts w:ascii="Times New Roman CYR" w:eastAsiaTheme="majorEastAsia" w:hAnsi="Times New Roman CYR" w:cstheme="majorBidi"/>
      <w:sz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6590B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11">
    <w:name w:val="toc 1"/>
    <w:basedOn w:val="a"/>
    <w:next w:val="a"/>
    <w:autoRedefine/>
    <w:uiPriority w:val="39"/>
    <w:rsid w:val="00C6590B"/>
    <w:pPr>
      <w:spacing w:before="120" w:after="120"/>
    </w:pPr>
    <w:rPr>
      <w:rFonts w:asciiTheme="minorHAnsi" w:hAnsiTheme="minorHAnsi"/>
      <w:b/>
      <w:bCs/>
      <w:caps/>
      <w:sz w:val="20"/>
    </w:rPr>
  </w:style>
  <w:style w:type="paragraph" w:styleId="a5">
    <w:name w:val="Title"/>
    <w:basedOn w:val="a"/>
    <w:next w:val="a6"/>
    <w:link w:val="a7"/>
    <w:qFormat/>
    <w:rsid w:val="006F6F7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7">
    <w:name w:val="Название Знак"/>
    <w:basedOn w:val="a0"/>
    <w:link w:val="a5"/>
    <w:rsid w:val="00C6590B"/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Subtitle"/>
    <w:basedOn w:val="a"/>
    <w:next w:val="a3"/>
    <w:link w:val="a8"/>
    <w:qFormat/>
    <w:rsid w:val="006F6F7D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8">
    <w:name w:val="Подзаголовок Знак"/>
    <w:basedOn w:val="a0"/>
    <w:link w:val="a6"/>
    <w:rsid w:val="00C6590B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styleId="a9">
    <w:name w:val="Strong"/>
    <w:uiPriority w:val="22"/>
    <w:qFormat/>
    <w:rsid w:val="00C6590B"/>
    <w:rPr>
      <w:b/>
      <w:bCs/>
    </w:rPr>
  </w:style>
  <w:style w:type="character" w:styleId="aa">
    <w:name w:val="Emphasis"/>
    <w:uiPriority w:val="20"/>
    <w:qFormat/>
    <w:rsid w:val="00C6590B"/>
    <w:rPr>
      <w:i/>
      <w:iCs/>
    </w:rPr>
  </w:style>
  <w:style w:type="paragraph" w:styleId="ab">
    <w:name w:val="No Spacing"/>
    <w:basedOn w:val="a"/>
    <w:uiPriority w:val="1"/>
    <w:qFormat/>
    <w:rsid w:val="00C6590B"/>
    <w:pPr>
      <w:spacing w:after="0"/>
    </w:pPr>
  </w:style>
  <w:style w:type="paragraph" w:styleId="ac">
    <w:name w:val="List Paragraph"/>
    <w:basedOn w:val="a"/>
    <w:uiPriority w:val="34"/>
    <w:qFormat/>
    <w:rsid w:val="00C6590B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C6590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6590B"/>
    <w:rPr>
      <w:rFonts w:ascii="Times New Roman CYR" w:hAnsi="Times New Roman CYR"/>
      <w:i/>
      <w:iCs/>
      <w:color w:val="000000" w:themeColor="text1"/>
      <w:sz w:val="24"/>
      <w:lang w:eastAsia="ar-SA"/>
    </w:rPr>
  </w:style>
  <w:style w:type="paragraph" w:styleId="ad">
    <w:name w:val="Intense Quote"/>
    <w:basedOn w:val="a"/>
    <w:next w:val="a"/>
    <w:link w:val="ae"/>
    <w:uiPriority w:val="30"/>
    <w:qFormat/>
    <w:rsid w:val="00C6590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6590B"/>
    <w:rPr>
      <w:rFonts w:ascii="Times New Roman CYR" w:hAnsi="Times New Roman CYR"/>
      <w:b/>
      <w:bCs/>
      <w:i/>
      <w:iCs/>
      <w:color w:val="4F81BD" w:themeColor="accent1"/>
      <w:sz w:val="24"/>
      <w:lang w:eastAsia="ar-SA"/>
    </w:rPr>
  </w:style>
  <w:style w:type="character" w:styleId="af">
    <w:name w:val="Subtle Emphasis"/>
    <w:uiPriority w:val="19"/>
    <w:qFormat/>
    <w:rsid w:val="00C6590B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C6590B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6590B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C6590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6590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6590B"/>
    <w:pPr>
      <w:spacing w:before="240" w:after="60"/>
      <w:jc w:val="left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paragraph" w:customStyle="1" w:styleId="23">
    <w:name w:val="Заголовок_2"/>
    <w:basedOn w:val="a"/>
    <w:link w:val="24"/>
    <w:rsid w:val="00C6590B"/>
    <w:pPr>
      <w:spacing w:before="480" w:after="240" w:line="200" w:lineRule="atLeast"/>
    </w:pPr>
  </w:style>
  <w:style w:type="character" w:customStyle="1" w:styleId="24">
    <w:name w:val="Заголовок_2 Знак"/>
    <w:basedOn w:val="a0"/>
    <w:link w:val="23"/>
    <w:rsid w:val="00C6590B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302</Words>
  <Characters>1725</Characters>
  <Application>Microsoft Office Word</Application>
  <DocSecurity>0</DocSecurity>
  <Lines>14</Lines>
  <Paragraphs>4</Paragraphs>
  <ScaleCrop>false</ScaleCrop>
  <Company>Дипсофт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Кудрявцев</dc:creator>
  <cp:keywords/>
  <dc:description/>
  <cp:lastModifiedBy>Виктор Кудрявцев</cp:lastModifiedBy>
  <cp:revision>4</cp:revision>
  <dcterms:created xsi:type="dcterms:W3CDTF">2013-03-21T09:18:00Z</dcterms:created>
  <dcterms:modified xsi:type="dcterms:W3CDTF">2013-03-21T09:29:00Z</dcterms:modified>
</cp:coreProperties>
</file>